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692" w:rsidRPr="00025D71" w:rsidRDefault="00FA7692" w:rsidP="00FA7692">
      <w:pPr>
        <w:pStyle w:val="6"/>
      </w:pPr>
      <w:r w:rsidRPr="00025D71">
        <w:t xml:space="preserve">Вносится Главой Республики Коми </w:t>
      </w:r>
    </w:p>
    <w:p w:rsidR="00FA7692" w:rsidRPr="00025D71" w:rsidRDefault="00FA7692" w:rsidP="00FA7692">
      <w:pPr>
        <w:jc w:val="right"/>
        <w:rPr>
          <w:sz w:val="28"/>
        </w:rPr>
      </w:pPr>
    </w:p>
    <w:p w:rsidR="00FA7692" w:rsidRPr="00025D71" w:rsidRDefault="00FA7692" w:rsidP="00FA7692">
      <w:pPr>
        <w:jc w:val="right"/>
        <w:rPr>
          <w:sz w:val="28"/>
          <w:szCs w:val="28"/>
        </w:rPr>
      </w:pPr>
      <w:r w:rsidRPr="00025D71">
        <w:rPr>
          <w:sz w:val="28"/>
          <w:szCs w:val="28"/>
        </w:rPr>
        <w:t>Проект</w:t>
      </w:r>
    </w:p>
    <w:p w:rsidR="00FA7692" w:rsidRPr="00025D71" w:rsidRDefault="00FA7692" w:rsidP="00FA7692">
      <w:pPr>
        <w:jc w:val="center"/>
      </w:pPr>
    </w:p>
    <w:p w:rsidR="00FA7692" w:rsidRPr="00025D71" w:rsidRDefault="00FA7692" w:rsidP="00FA7692">
      <w:pPr>
        <w:jc w:val="center"/>
      </w:pPr>
    </w:p>
    <w:p w:rsidR="00FA7692" w:rsidRPr="00025D71" w:rsidRDefault="00FA7692" w:rsidP="00FA7692">
      <w:pPr>
        <w:pStyle w:val="8"/>
        <w:rPr>
          <w:sz w:val="38"/>
        </w:rPr>
      </w:pPr>
      <w:r w:rsidRPr="00025D71">
        <w:rPr>
          <w:sz w:val="38"/>
        </w:rPr>
        <w:t xml:space="preserve">КОМИ РЕСПУБЛИКАЛÖН </w:t>
      </w:r>
    </w:p>
    <w:p w:rsidR="00FA7692" w:rsidRPr="00025D71" w:rsidRDefault="00FA7692" w:rsidP="00FA7692">
      <w:pPr>
        <w:pStyle w:val="2"/>
        <w:rPr>
          <w:sz w:val="36"/>
        </w:rPr>
      </w:pPr>
      <w:r w:rsidRPr="00025D71">
        <w:rPr>
          <w:sz w:val="36"/>
        </w:rPr>
        <w:t>ОЛАНПАС</w:t>
      </w:r>
    </w:p>
    <w:p w:rsidR="00FA7692" w:rsidRPr="00025D71" w:rsidRDefault="00FA7692" w:rsidP="00FA7692">
      <w:pPr>
        <w:jc w:val="center"/>
        <w:rPr>
          <w:sz w:val="40"/>
        </w:rPr>
      </w:pPr>
      <w:r w:rsidRPr="00025D7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163195</wp:posOffset>
                </wp:positionV>
                <wp:extent cx="5681345" cy="635"/>
                <wp:effectExtent l="9525" t="13970" r="14605" b="139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8134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ADE438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12.85pt" to="447.7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" o:allowincell="f" strokeweight="1pt">
                <v:stroke startarrowwidth="narrow" startarrowlength="short" endarrowwidth="narrow" endarrowlength="short"/>
              </v:line>
            </w:pict>
          </mc:Fallback>
        </mc:AlternateContent>
      </w:r>
      <w:r w:rsidRPr="00025D7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127000</wp:posOffset>
                </wp:positionV>
                <wp:extent cx="5681345" cy="635"/>
                <wp:effectExtent l="19050" t="15875" r="14605" b="215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8134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4FF415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10pt" to="447.7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</w:p>
    <w:p w:rsidR="00FA7692" w:rsidRPr="00025D71" w:rsidRDefault="00FA7692" w:rsidP="00FA7692">
      <w:pPr>
        <w:pStyle w:val="2"/>
        <w:rPr>
          <w:sz w:val="36"/>
        </w:rPr>
      </w:pPr>
      <w:r w:rsidRPr="00025D71">
        <w:rPr>
          <w:sz w:val="36"/>
        </w:rPr>
        <w:t>ЗАКОН</w:t>
      </w:r>
    </w:p>
    <w:p w:rsidR="00FA7692" w:rsidRPr="00025D71" w:rsidRDefault="00FA7692" w:rsidP="00FA7692">
      <w:pPr>
        <w:pStyle w:val="3"/>
        <w:rPr>
          <w:sz w:val="38"/>
          <w:szCs w:val="38"/>
        </w:rPr>
      </w:pPr>
      <w:r w:rsidRPr="00025D71">
        <w:rPr>
          <w:sz w:val="38"/>
          <w:szCs w:val="38"/>
        </w:rPr>
        <w:t>РЕСПУБЛИКИ КОМИ</w:t>
      </w:r>
    </w:p>
    <w:p w:rsidR="00FA7692" w:rsidRPr="00025D71" w:rsidRDefault="00FA7692" w:rsidP="00FA769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A7692" w:rsidRDefault="00FA7692" w:rsidP="00FA7692">
      <w:pPr>
        <w:jc w:val="center"/>
        <w:rPr>
          <w:b/>
          <w:sz w:val="28"/>
          <w:szCs w:val="28"/>
        </w:rPr>
      </w:pPr>
      <w:r w:rsidRPr="008650BE">
        <w:rPr>
          <w:b/>
          <w:sz w:val="28"/>
          <w:szCs w:val="28"/>
        </w:rPr>
        <w:t>О внесении изменения в статью 3 Закона Республики Коми</w:t>
      </w:r>
    </w:p>
    <w:p w:rsidR="00FA7692" w:rsidRDefault="00FA7692" w:rsidP="00FA7692">
      <w:pPr>
        <w:jc w:val="center"/>
        <w:rPr>
          <w:b/>
          <w:sz w:val="28"/>
          <w:szCs w:val="28"/>
        </w:rPr>
      </w:pPr>
      <w:r w:rsidRPr="008650BE">
        <w:rPr>
          <w:b/>
          <w:sz w:val="28"/>
          <w:szCs w:val="28"/>
        </w:rPr>
        <w:t xml:space="preserve"> «О некоторых вопросах в области градостроительной </w:t>
      </w:r>
    </w:p>
    <w:p w:rsidR="00FA7692" w:rsidRPr="008650BE" w:rsidRDefault="00FA7692" w:rsidP="00FA7692">
      <w:pPr>
        <w:jc w:val="center"/>
        <w:rPr>
          <w:b/>
          <w:sz w:val="28"/>
          <w:szCs w:val="28"/>
        </w:rPr>
      </w:pPr>
      <w:r w:rsidRPr="008650BE">
        <w:rPr>
          <w:b/>
          <w:sz w:val="28"/>
          <w:szCs w:val="28"/>
        </w:rPr>
        <w:t>деятельности в Республике Коми»</w:t>
      </w:r>
    </w:p>
    <w:p w:rsidR="00FA7692" w:rsidRDefault="00FA7692" w:rsidP="00FA7692">
      <w:pPr>
        <w:tabs>
          <w:tab w:val="right" w:pos="9498"/>
        </w:tabs>
        <w:rPr>
          <w:sz w:val="28"/>
          <w:szCs w:val="28"/>
        </w:rPr>
      </w:pPr>
    </w:p>
    <w:p w:rsidR="00FA7692" w:rsidRDefault="00FA7692" w:rsidP="00FA7692">
      <w:pPr>
        <w:tabs>
          <w:tab w:val="right" w:pos="9498"/>
        </w:tabs>
        <w:rPr>
          <w:sz w:val="28"/>
          <w:szCs w:val="28"/>
        </w:rPr>
      </w:pPr>
      <w:r w:rsidRPr="00025D71">
        <w:rPr>
          <w:sz w:val="28"/>
          <w:szCs w:val="28"/>
        </w:rPr>
        <w:t>Принят Государс</w:t>
      </w:r>
      <w:r>
        <w:rPr>
          <w:sz w:val="28"/>
          <w:szCs w:val="28"/>
        </w:rPr>
        <w:t>твенным Советом</w:t>
      </w:r>
      <w:r>
        <w:rPr>
          <w:sz w:val="28"/>
          <w:szCs w:val="28"/>
        </w:rPr>
        <w:br/>
        <w:t>Республики Коми                                                               __________ 2020</w:t>
      </w:r>
      <w:r w:rsidRPr="00025D71">
        <w:rPr>
          <w:sz w:val="28"/>
          <w:szCs w:val="28"/>
        </w:rPr>
        <w:t xml:space="preserve"> г</w:t>
      </w:r>
      <w:r w:rsidRPr="00025D71">
        <w:rPr>
          <w:sz w:val="28"/>
          <w:szCs w:val="28"/>
        </w:rPr>
        <w:t>о</w:t>
      </w:r>
      <w:r w:rsidRPr="00025D71">
        <w:rPr>
          <w:sz w:val="28"/>
          <w:szCs w:val="28"/>
        </w:rPr>
        <w:t>да</w:t>
      </w:r>
    </w:p>
    <w:p w:rsidR="00FA7692" w:rsidRDefault="00FA7692" w:rsidP="00FA7692">
      <w:pPr>
        <w:tabs>
          <w:tab w:val="right" w:pos="9498"/>
        </w:tabs>
        <w:rPr>
          <w:sz w:val="28"/>
          <w:szCs w:val="28"/>
        </w:rPr>
      </w:pPr>
    </w:p>
    <w:p w:rsidR="00FA7692" w:rsidRPr="008650BE" w:rsidRDefault="00FA7692" w:rsidP="00FA7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50BE">
        <w:rPr>
          <w:b/>
          <w:sz w:val="28"/>
          <w:szCs w:val="28"/>
        </w:rPr>
        <w:t>Статья 1.</w:t>
      </w:r>
      <w:r w:rsidRPr="008650BE">
        <w:rPr>
          <w:sz w:val="28"/>
          <w:szCs w:val="28"/>
        </w:rPr>
        <w:t xml:space="preserve"> Внести в статью 3 Закона Республики Коми «О некоторых вопросах в области градостроительной деятельности в Республике Коми» (Ведомости нормативных актов органов государственной власти Республики Коми, 2007, № 8, ст. 4939; 2008, № 2, ст. 16; 2009, № 41, ст. 769; 2010, № 44, ст. 1029; 2011, № 23, ст. 599; № 47, ст. 1340; 2012, № 34, ст. 779; № 51, ст. 1167; 2013, № 11, ст. 221; № 41, ст. 795; 2014, № 13, ст. 218; 2015, № 12, ст. 160; 2016, № 10, ст. 106; № 17, ст. 229; 2017, № 5, ст. 86; № 24, ст. 419; 2018,</w:t>
      </w:r>
      <w:r w:rsidRPr="008650BE">
        <w:t xml:space="preserve"> </w:t>
      </w:r>
      <w:r w:rsidRPr="008650BE">
        <w:rPr>
          <w:sz w:val="28"/>
          <w:szCs w:val="28"/>
        </w:rPr>
        <w:t>№ 10, ст. 175; № 19, ст. 357; 2019, № 11, ст. 150;</w:t>
      </w:r>
      <w:r w:rsidRPr="008650BE">
        <w:t xml:space="preserve"> </w:t>
      </w:r>
      <w:r w:rsidRPr="008650BE">
        <w:rPr>
          <w:sz w:val="28"/>
          <w:szCs w:val="28"/>
        </w:rPr>
        <w:t>2020, № 4, ст. 33) изменение, изложив ее в следующей редакции:</w:t>
      </w:r>
    </w:p>
    <w:p w:rsidR="00FA7692" w:rsidRPr="008650BE" w:rsidRDefault="00FA7692" w:rsidP="00FA7692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650BE">
        <w:rPr>
          <w:bCs/>
          <w:sz w:val="28"/>
          <w:szCs w:val="28"/>
        </w:rPr>
        <w:t>«Статья 3. Полномочия Главы Республики Коми в области градостроительной деятельности в Республике Коми</w:t>
      </w:r>
    </w:p>
    <w:p w:rsidR="00FA7692" w:rsidRPr="008650BE" w:rsidRDefault="00FA7692" w:rsidP="00FA7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50BE">
        <w:rPr>
          <w:sz w:val="28"/>
          <w:szCs w:val="28"/>
        </w:rPr>
        <w:t>К полномочиям Главы Республики Коми в области градостроительной деятельности в Республике Коми относятся:</w:t>
      </w:r>
    </w:p>
    <w:p w:rsidR="00FA7692" w:rsidRPr="008650BE" w:rsidRDefault="00FA7692" w:rsidP="00FA7692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650BE">
        <w:rPr>
          <w:sz w:val="28"/>
          <w:szCs w:val="28"/>
        </w:rPr>
        <w:t>назначение на должность и освобождение от должности руководителя органа исполнительной власти Республики Коми, осуществляющего полномочия, переданные Российской Федерацией в соответствии с частями 1 и 1</w:t>
      </w:r>
      <w:r w:rsidRPr="008650BE">
        <w:rPr>
          <w:sz w:val="28"/>
          <w:szCs w:val="28"/>
          <w:vertAlign w:val="superscript"/>
        </w:rPr>
        <w:t>1</w:t>
      </w:r>
      <w:r w:rsidRPr="008650BE">
        <w:rPr>
          <w:sz w:val="28"/>
          <w:szCs w:val="28"/>
        </w:rPr>
        <w:t xml:space="preserve"> статьи 6</w:t>
      </w:r>
      <w:r w:rsidRPr="008650BE">
        <w:rPr>
          <w:sz w:val="28"/>
          <w:szCs w:val="28"/>
          <w:vertAlign w:val="superscript"/>
        </w:rPr>
        <w:t>1</w:t>
      </w:r>
      <w:r w:rsidRPr="008650BE">
        <w:rPr>
          <w:sz w:val="28"/>
          <w:szCs w:val="28"/>
        </w:rPr>
        <w:t xml:space="preserve"> Градостроительного кодекса Российской Федерации органам государственной власти субъектов Российской Федерации (далее - переданные полномочия);</w:t>
      </w:r>
    </w:p>
    <w:p w:rsidR="00FA7692" w:rsidRPr="008650BE" w:rsidRDefault="00FA7692" w:rsidP="00FA7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50BE">
        <w:rPr>
          <w:sz w:val="28"/>
          <w:szCs w:val="28"/>
        </w:rPr>
        <w:t>2) утверждение структуры органа исполнительной власти Республики Коми, осуществляющего переданные полномочия;</w:t>
      </w:r>
    </w:p>
    <w:p w:rsidR="00FA7692" w:rsidRPr="008650BE" w:rsidRDefault="00FA7692" w:rsidP="00FA7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50BE">
        <w:rPr>
          <w:sz w:val="28"/>
          <w:szCs w:val="28"/>
        </w:rPr>
        <w:t xml:space="preserve"> 3)  организация деятельности по осуществлению переданных полномочий в соответствии с федеральным законодательством и нормативными правовыми актами, предусмотренными </w:t>
      </w:r>
      <w:hyperlink r:id="rId5" w:history="1">
        <w:r w:rsidRPr="008650BE">
          <w:rPr>
            <w:sz w:val="28"/>
            <w:szCs w:val="28"/>
          </w:rPr>
          <w:t>частью 2</w:t>
        </w:r>
      </w:hyperlink>
      <w:r w:rsidRPr="008650BE">
        <w:rPr>
          <w:sz w:val="28"/>
          <w:szCs w:val="28"/>
        </w:rPr>
        <w:t xml:space="preserve"> статьи 6</w:t>
      </w:r>
      <w:r w:rsidRPr="008650BE">
        <w:rPr>
          <w:sz w:val="28"/>
          <w:szCs w:val="28"/>
          <w:vertAlign w:val="superscript"/>
        </w:rPr>
        <w:t>1</w:t>
      </w:r>
      <w:r w:rsidRPr="008650BE">
        <w:rPr>
          <w:sz w:val="28"/>
          <w:szCs w:val="28"/>
        </w:rPr>
        <w:t xml:space="preserve"> Градостоительного кодекса Российской Федерации;</w:t>
      </w:r>
    </w:p>
    <w:p w:rsidR="00FA7692" w:rsidRPr="008650BE" w:rsidRDefault="00FA7692" w:rsidP="00FA7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50BE">
        <w:rPr>
          <w:sz w:val="28"/>
          <w:szCs w:val="28"/>
        </w:rPr>
        <w:lastRenderedPageBreak/>
        <w:t>4) обеспечение своевременного представления в федеральный орган исполнительной власти, осуществляющий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градостроительства, отчетности по установленной форме об осуществлении переданных полномочий, о достижении целевых прогнозных показателей в случае их установления.».</w:t>
      </w:r>
    </w:p>
    <w:p w:rsidR="00FA7692" w:rsidRPr="008650BE" w:rsidRDefault="00FA7692" w:rsidP="00FA769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650BE">
        <w:rPr>
          <w:b/>
          <w:sz w:val="28"/>
          <w:szCs w:val="28"/>
        </w:rPr>
        <w:t xml:space="preserve">Статья 2. </w:t>
      </w:r>
      <w:r w:rsidRPr="008650BE">
        <w:rPr>
          <w:bCs/>
          <w:sz w:val="28"/>
          <w:szCs w:val="28"/>
        </w:rPr>
        <w:t>Настоящий Закон вступает в силу со дня его официального опубликования.</w:t>
      </w:r>
    </w:p>
    <w:p w:rsidR="00FA7692" w:rsidRPr="008650BE" w:rsidRDefault="00FA7692" w:rsidP="00FA769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650BE">
        <w:rPr>
          <w:bCs/>
          <w:sz w:val="28"/>
          <w:szCs w:val="28"/>
        </w:rPr>
        <w:t>Правительству Республики Коми привести свои нормативные правовые акты в соответствие с настоящим Законом.</w:t>
      </w:r>
    </w:p>
    <w:p w:rsidR="00FA7692" w:rsidRPr="008650BE" w:rsidRDefault="00FA7692" w:rsidP="00FA769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FA7692" w:rsidRPr="008650BE" w:rsidRDefault="00FA7692" w:rsidP="00FA769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FA7692" w:rsidRPr="008650BE" w:rsidRDefault="00FA7692" w:rsidP="00FA769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650BE">
        <w:rPr>
          <w:sz w:val="28"/>
          <w:szCs w:val="28"/>
        </w:rPr>
        <w:t>Временно исполняющий обязанности</w:t>
      </w:r>
    </w:p>
    <w:p w:rsidR="00FA7692" w:rsidRPr="008650BE" w:rsidRDefault="00FA7692" w:rsidP="00FA769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8650BE">
        <w:rPr>
          <w:sz w:val="28"/>
          <w:szCs w:val="28"/>
        </w:rPr>
        <w:t>Главы Республики Коми                                                                     В.</w:t>
      </w:r>
      <w:r>
        <w:rPr>
          <w:sz w:val="28"/>
          <w:szCs w:val="28"/>
        </w:rPr>
        <w:t>В.</w:t>
      </w:r>
      <w:r w:rsidRPr="008650BE">
        <w:rPr>
          <w:sz w:val="28"/>
          <w:szCs w:val="28"/>
        </w:rPr>
        <w:t xml:space="preserve"> Уйба</w:t>
      </w:r>
    </w:p>
    <w:p w:rsidR="00FA7692" w:rsidRPr="008650BE" w:rsidRDefault="00FA7692" w:rsidP="00FA76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A7692" w:rsidRPr="008650BE" w:rsidRDefault="00FA7692" w:rsidP="00FA76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A7692" w:rsidRPr="008650BE" w:rsidRDefault="00FA7692" w:rsidP="00FA76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sectPr w:rsidR="00FA7692" w:rsidRPr="008650BE" w:rsidSect="00E476C9">
      <w:pgSz w:w="11909" w:h="16834"/>
      <w:pgMar w:top="1418" w:right="1276" w:bottom="1134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25035A"/>
    <w:multiLevelType w:val="hybridMultilevel"/>
    <w:tmpl w:val="E0129AAC"/>
    <w:lvl w:ilvl="0" w:tplc="9B908D14">
      <w:start w:val="1"/>
      <w:numFmt w:val="decimal"/>
      <w:lvlText w:val="%1)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692"/>
    <w:rsid w:val="005E24D5"/>
    <w:rsid w:val="00C852EE"/>
    <w:rsid w:val="00DB342F"/>
    <w:rsid w:val="00FA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A1D5C3BA-9DD8-4EA3-AC01-D1F2FFC5B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692"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link w:val="30"/>
    <w:qFormat/>
    <w:rsid w:val="00FA7692"/>
    <w:pPr>
      <w:keepNext/>
      <w:jc w:val="center"/>
      <w:outlineLvl w:val="2"/>
    </w:pPr>
    <w:rPr>
      <w:sz w:val="40"/>
    </w:rPr>
  </w:style>
  <w:style w:type="paragraph" w:styleId="6">
    <w:name w:val="heading 6"/>
    <w:basedOn w:val="a"/>
    <w:next w:val="a"/>
    <w:link w:val="60"/>
    <w:qFormat/>
    <w:rsid w:val="00FA7692"/>
    <w:pPr>
      <w:keepNext/>
      <w:jc w:val="right"/>
      <w:outlineLvl w:val="5"/>
    </w:pPr>
    <w:rPr>
      <w:sz w:val="28"/>
    </w:rPr>
  </w:style>
  <w:style w:type="paragraph" w:styleId="8">
    <w:name w:val="heading 8"/>
    <w:basedOn w:val="a"/>
    <w:next w:val="a"/>
    <w:link w:val="80"/>
    <w:qFormat/>
    <w:rsid w:val="00FA7692"/>
    <w:pPr>
      <w:keepNext/>
      <w:jc w:val="center"/>
      <w:outlineLvl w:val="7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7692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A7692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A769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A7692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customStyle="1" w:styleId="ConsPlusNormal">
    <w:name w:val="ConsPlusNormal"/>
    <w:rsid w:val="00FA76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A76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25689EB830783C83DD1FE6C90F94BC3FC3070F37502D652A95CEACA16F849318B1A82EA041A879995BB1C3800DDAEED77BB1EA365F11C87J410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Викторовна Ивашова</dc:creator>
  <cp:keywords/>
  <dc:description/>
  <cp:lastModifiedBy>Екатерина Викторовна Ивашова</cp:lastModifiedBy>
  <cp:revision>2</cp:revision>
  <dcterms:created xsi:type="dcterms:W3CDTF">2020-08-12T06:27:00Z</dcterms:created>
  <dcterms:modified xsi:type="dcterms:W3CDTF">2020-08-12T06:27:00Z</dcterms:modified>
</cp:coreProperties>
</file>