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6F7" w:rsidRDefault="002756F7" w:rsidP="002756F7">
      <w:pPr>
        <w:shd w:val="clear" w:color="auto" w:fill="FFFFFF"/>
        <w:jc w:val="center"/>
        <w:rPr>
          <w:b/>
          <w:color w:val="000000"/>
          <w:szCs w:val="28"/>
        </w:rPr>
      </w:pPr>
    </w:p>
    <w:p w:rsidR="002756F7" w:rsidRPr="002024F1" w:rsidRDefault="002756F7" w:rsidP="002756F7">
      <w:pPr>
        <w:shd w:val="clear" w:color="auto" w:fill="FFFFFF"/>
        <w:jc w:val="center"/>
        <w:rPr>
          <w:b/>
          <w:color w:val="000000"/>
          <w:szCs w:val="28"/>
        </w:rPr>
      </w:pPr>
      <w:r w:rsidRPr="002024F1">
        <w:rPr>
          <w:b/>
          <w:color w:val="000000"/>
          <w:szCs w:val="28"/>
        </w:rPr>
        <w:t>Пояснительная записка</w:t>
      </w:r>
    </w:p>
    <w:p w:rsidR="002756F7" w:rsidRPr="002024F1" w:rsidRDefault="002756F7" w:rsidP="002756F7">
      <w:pPr>
        <w:shd w:val="clear" w:color="auto" w:fill="FFFFFF"/>
        <w:jc w:val="center"/>
        <w:rPr>
          <w:b/>
          <w:color w:val="000000"/>
          <w:szCs w:val="28"/>
        </w:rPr>
      </w:pPr>
      <w:r w:rsidRPr="002024F1">
        <w:rPr>
          <w:b/>
          <w:color w:val="000000"/>
          <w:szCs w:val="28"/>
        </w:rPr>
        <w:t>к проекту постановления Государственного Совета Республики Коми</w:t>
      </w:r>
    </w:p>
    <w:p w:rsidR="002756F7" w:rsidRPr="002024F1" w:rsidRDefault="002756F7" w:rsidP="002756F7">
      <w:pPr>
        <w:shd w:val="clear" w:color="auto" w:fill="FFFFFF"/>
        <w:jc w:val="center"/>
        <w:rPr>
          <w:b/>
          <w:color w:val="000000"/>
          <w:szCs w:val="28"/>
        </w:rPr>
      </w:pPr>
      <w:r w:rsidRPr="002024F1">
        <w:rPr>
          <w:b/>
          <w:color w:val="000000"/>
          <w:szCs w:val="28"/>
        </w:rPr>
        <w:t>"О прекращении полномочий член</w:t>
      </w:r>
      <w:r w:rsidRPr="008E0ACA">
        <w:rPr>
          <w:b/>
          <w:color w:val="000000"/>
          <w:szCs w:val="28"/>
        </w:rPr>
        <w:t>а</w:t>
      </w:r>
      <w:r w:rsidRPr="002024F1">
        <w:rPr>
          <w:b/>
          <w:color w:val="000000"/>
          <w:szCs w:val="28"/>
        </w:rPr>
        <w:t xml:space="preserve"> Общественной палаты Республики</w:t>
      </w:r>
    </w:p>
    <w:p w:rsidR="002756F7" w:rsidRPr="002024F1" w:rsidRDefault="002756F7" w:rsidP="002756F7">
      <w:pPr>
        <w:shd w:val="clear" w:color="auto" w:fill="FFFFFF"/>
        <w:jc w:val="center"/>
        <w:rPr>
          <w:b/>
          <w:color w:val="000000"/>
          <w:szCs w:val="28"/>
        </w:rPr>
      </w:pPr>
      <w:r w:rsidRPr="002024F1">
        <w:rPr>
          <w:b/>
          <w:color w:val="000000"/>
          <w:szCs w:val="28"/>
        </w:rPr>
        <w:t>Коми и внесении изменени</w:t>
      </w:r>
      <w:r w:rsidRPr="008E0ACA">
        <w:rPr>
          <w:b/>
          <w:color w:val="000000"/>
          <w:szCs w:val="28"/>
        </w:rPr>
        <w:t>я</w:t>
      </w:r>
      <w:r w:rsidRPr="002024F1">
        <w:rPr>
          <w:b/>
          <w:color w:val="000000"/>
          <w:szCs w:val="28"/>
        </w:rPr>
        <w:t xml:space="preserve"> в Постановление Государственного Совета</w:t>
      </w:r>
    </w:p>
    <w:p w:rsidR="002756F7" w:rsidRPr="008E0ACA" w:rsidRDefault="002756F7" w:rsidP="002756F7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2024F1">
        <w:rPr>
          <w:b/>
          <w:color w:val="000000"/>
          <w:szCs w:val="28"/>
        </w:rPr>
        <w:t xml:space="preserve">Республики Коми </w:t>
      </w:r>
      <w:r w:rsidRPr="008E0ACA">
        <w:rPr>
          <w:b/>
          <w:szCs w:val="28"/>
          <w:lang w:eastAsia="en-US"/>
        </w:rPr>
        <w:t>"Об утверждении членов Общественной палаты Республики Коми"</w:t>
      </w:r>
    </w:p>
    <w:p w:rsidR="002756F7" w:rsidRDefault="002756F7" w:rsidP="002756F7">
      <w:pPr>
        <w:shd w:val="clear" w:color="auto" w:fill="FFFFFF"/>
        <w:jc w:val="center"/>
        <w:rPr>
          <w:color w:val="000000"/>
          <w:szCs w:val="28"/>
        </w:rPr>
      </w:pPr>
    </w:p>
    <w:p w:rsidR="002756F7" w:rsidRDefault="002756F7" w:rsidP="002756F7">
      <w:pPr>
        <w:shd w:val="clear" w:color="auto" w:fill="FFFFFF"/>
        <w:jc w:val="center"/>
        <w:rPr>
          <w:color w:val="000000"/>
          <w:szCs w:val="28"/>
        </w:rPr>
      </w:pPr>
    </w:p>
    <w:p w:rsidR="002756F7" w:rsidRPr="002024F1" w:rsidRDefault="002756F7" w:rsidP="002756F7">
      <w:pPr>
        <w:shd w:val="clear" w:color="auto" w:fill="FFFFFF"/>
        <w:spacing w:line="276" w:lineRule="auto"/>
        <w:ind w:firstLine="567"/>
        <w:jc w:val="both"/>
        <w:rPr>
          <w:color w:val="000000"/>
          <w:szCs w:val="28"/>
        </w:rPr>
      </w:pPr>
      <w:r w:rsidRPr="002024F1">
        <w:rPr>
          <w:color w:val="000000"/>
          <w:szCs w:val="28"/>
        </w:rPr>
        <w:t xml:space="preserve">В соответствии с пунктом </w:t>
      </w:r>
      <w:r>
        <w:rPr>
          <w:color w:val="000000"/>
          <w:szCs w:val="28"/>
        </w:rPr>
        <w:t>2</w:t>
      </w:r>
      <w:r w:rsidRPr="002024F1">
        <w:rPr>
          <w:color w:val="000000"/>
          <w:szCs w:val="28"/>
        </w:rPr>
        <w:t xml:space="preserve"> части 1 статьи 1</w:t>
      </w:r>
      <w:r>
        <w:rPr>
          <w:color w:val="000000"/>
          <w:szCs w:val="28"/>
        </w:rPr>
        <w:t>0</w:t>
      </w:r>
      <w:r w:rsidRPr="002024F1">
        <w:rPr>
          <w:color w:val="000000"/>
          <w:szCs w:val="28"/>
        </w:rPr>
        <w:t xml:space="preserve"> Закона Республики Коми</w:t>
      </w:r>
      <w:r>
        <w:rPr>
          <w:color w:val="000000"/>
          <w:szCs w:val="28"/>
        </w:rPr>
        <w:t xml:space="preserve"> </w:t>
      </w:r>
      <w:r w:rsidRPr="002024F1">
        <w:rPr>
          <w:color w:val="000000"/>
          <w:szCs w:val="28"/>
        </w:rPr>
        <w:t>"О</w:t>
      </w:r>
      <w:r>
        <w:rPr>
          <w:color w:val="000000"/>
          <w:szCs w:val="28"/>
        </w:rPr>
        <w:t xml:space="preserve"> вопросах организации и деятельности</w:t>
      </w:r>
      <w:r w:rsidRPr="002024F1">
        <w:rPr>
          <w:color w:val="000000"/>
          <w:szCs w:val="28"/>
        </w:rPr>
        <w:t xml:space="preserve"> Общественной палат</w:t>
      </w:r>
      <w:r>
        <w:rPr>
          <w:color w:val="000000"/>
          <w:szCs w:val="28"/>
        </w:rPr>
        <w:t xml:space="preserve">ы Республики Коми" </w:t>
      </w:r>
      <w:r w:rsidRPr="002024F1">
        <w:rPr>
          <w:color w:val="000000"/>
          <w:szCs w:val="28"/>
        </w:rPr>
        <w:t>полномочия члена</w:t>
      </w:r>
      <w:r>
        <w:rPr>
          <w:color w:val="000000"/>
          <w:szCs w:val="28"/>
        </w:rPr>
        <w:t xml:space="preserve"> </w:t>
      </w:r>
      <w:r w:rsidRPr="002024F1">
        <w:rPr>
          <w:color w:val="000000"/>
          <w:szCs w:val="28"/>
        </w:rPr>
        <w:t xml:space="preserve">Общественной палаты Республики Коми прекращаются </w:t>
      </w:r>
      <w:r>
        <w:rPr>
          <w:color w:val="000000"/>
          <w:szCs w:val="28"/>
        </w:rPr>
        <w:t xml:space="preserve">в случае </w:t>
      </w:r>
      <w:r>
        <w:rPr>
          <w:szCs w:val="28"/>
          <w:lang w:eastAsia="en-US"/>
        </w:rPr>
        <w:t>подачи им заявления о выходе из состава Общественной палаты Республики Коми</w:t>
      </w:r>
      <w:r w:rsidRPr="002024F1">
        <w:rPr>
          <w:color w:val="000000"/>
          <w:szCs w:val="28"/>
        </w:rPr>
        <w:t>.</w:t>
      </w:r>
    </w:p>
    <w:p w:rsidR="002756F7" w:rsidRDefault="002756F7" w:rsidP="002756F7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Cs w:val="28"/>
          <w:lang w:eastAsia="en-US"/>
        </w:rPr>
      </w:pPr>
      <w:r>
        <w:rPr>
          <w:szCs w:val="28"/>
        </w:rPr>
        <w:t>П</w:t>
      </w:r>
      <w:r w:rsidRPr="002024F1">
        <w:rPr>
          <w:szCs w:val="28"/>
        </w:rPr>
        <w:t xml:space="preserve">исьменное заявление </w:t>
      </w:r>
      <w:r w:rsidRPr="002024F1">
        <w:rPr>
          <w:color w:val="000000"/>
          <w:szCs w:val="28"/>
        </w:rPr>
        <w:t>члена</w:t>
      </w:r>
      <w:r>
        <w:rPr>
          <w:color w:val="000000"/>
          <w:szCs w:val="28"/>
        </w:rPr>
        <w:t xml:space="preserve"> </w:t>
      </w:r>
      <w:r w:rsidRPr="002024F1">
        <w:rPr>
          <w:color w:val="000000"/>
          <w:szCs w:val="28"/>
        </w:rPr>
        <w:t xml:space="preserve">Общественной палаты Республики Коми </w:t>
      </w:r>
      <w:r>
        <w:rPr>
          <w:color w:val="000000"/>
          <w:szCs w:val="28"/>
        </w:rPr>
        <w:t xml:space="preserve">Тельнова В.Н. </w:t>
      </w:r>
      <w:r w:rsidRPr="002024F1">
        <w:rPr>
          <w:szCs w:val="28"/>
        </w:rPr>
        <w:t xml:space="preserve">поступило в Государственный Совет Республики Коми </w:t>
      </w:r>
      <w:r>
        <w:rPr>
          <w:szCs w:val="28"/>
        </w:rPr>
        <w:t xml:space="preserve">из </w:t>
      </w:r>
      <w:r>
        <w:rPr>
          <w:szCs w:val="28"/>
          <w:lang w:eastAsia="en-US"/>
        </w:rPr>
        <w:t>Общественной палаты Республики Коми</w:t>
      </w:r>
      <w:r w:rsidRPr="002024F1">
        <w:rPr>
          <w:szCs w:val="28"/>
        </w:rPr>
        <w:t xml:space="preserve"> 1</w:t>
      </w:r>
      <w:r>
        <w:rPr>
          <w:szCs w:val="28"/>
        </w:rPr>
        <w:t>5</w:t>
      </w:r>
      <w:r w:rsidRPr="002024F1">
        <w:rPr>
          <w:bCs/>
          <w:szCs w:val="28"/>
          <w:lang w:eastAsia="en-US"/>
        </w:rPr>
        <w:t xml:space="preserve"> </w:t>
      </w:r>
      <w:r>
        <w:rPr>
          <w:bCs/>
          <w:szCs w:val="28"/>
          <w:lang w:eastAsia="en-US"/>
        </w:rPr>
        <w:t>августа</w:t>
      </w:r>
      <w:r w:rsidRPr="002024F1">
        <w:rPr>
          <w:bCs/>
          <w:szCs w:val="28"/>
          <w:lang w:eastAsia="en-US"/>
        </w:rPr>
        <w:t xml:space="preserve"> 201</w:t>
      </w:r>
      <w:r>
        <w:rPr>
          <w:bCs/>
          <w:szCs w:val="28"/>
          <w:lang w:eastAsia="en-US"/>
        </w:rPr>
        <w:t>9</w:t>
      </w:r>
      <w:r w:rsidRPr="002024F1">
        <w:rPr>
          <w:bCs/>
          <w:szCs w:val="28"/>
          <w:lang w:eastAsia="en-US"/>
        </w:rPr>
        <w:t xml:space="preserve"> года (</w:t>
      </w:r>
      <w:proofErr w:type="spellStart"/>
      <w:r w:rsidRPr="002024F1">
        <w:rPr>
          <w:bCs/>
          <w:szCs w:val="28"/>
          <w:lang w:eastAsia="en-US"/>
        </w:rPr>
        <w:t>вх</w:t>
      </w:r>
      <w:proofErr w:type="spellEnd"/>
      <w:r w:rsidRPr="002024F1">
        <w:rPr>
          <w:bCs/>
          <w:szCs w:val="28"/>
          <w:lang w:eastAsia="en-US"/>
        </w:rPr>
        <w:t>. № 01-1-</w:t>
      </w:r>
      <w:r>
        <w:rPr>
          <w:bCs/>
          <w:szCs w:val="28"/>
          <w:lang w:eastAsia="en-US"/>
        </w:rPr>
        <w:t>24</w:t>
      </w:r>
      <w:r w:rsidRPr="002024F1">
        <w:rPr>
          <w:bCs/>
          <w:szCs w:val="28"/>
          <w:lang w:eastAsia="en-US"/>
        </w:rPr>
        <w:t>/</w:t>
      </w:r>
      <w:r>
        <w:rPr>
          <w:bCs/>
          <w:szCs w:val="28"/>
          <w:lang w:eastAsia="en-US"/>
        </w:rPr>
        <w:t>2302</w:t>
      </w:r>
      <w:r w:rsidRPr="002024F1">
        <w:rPr>
          <w:bCs/>
          <w:szCs w:val="28"/>
          <w:lang w:eastAsia="en-US"/>
        </w:rPr>
        <w:t>).</w:t>
      </w:r>
    </w:p>
    <w:p w:rsidR="002756F7" w:rsidRDefault="002756F7" w:rsidP="002756F7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  <w:lang w:eastAsia="en-US"/>
        </w:rPr>
      </w:pPr>
      <w:r>
        <w:rPr>
          <w:szCs w:val="28"/>
        </w:rPr>
        <w:t xml:space="preserve">Согласно абзацу второму части 9 статьи 8 </w:t>
      </w:r>
      <w:r w:rsidRPr="002024F1">
        <w:rPr>
          <w:color w:val="000000"/>
          <w:szCs w:val="28"/>
        </w:rPr>
        <w:t>Закона Республики Коми</w:t>
      </w:r>
      <w:r>
        <w:rPr>
          <w:color w:val="000000"/>
          <w:szCs w:val="28"/>
        </w:rPr>
        <w:t xml:space="preserve"> </w:t>
      </w:r>
      <w:r w:rsidRPr="002024F1">
        <w:rPr>
          <w:color w:val="000000"/>
          <w:szCs w:val="28"/>
        </w:rPr>
        <w:t>"О</w:t>
      </w:r>
      <w:r>
        <w:rPr>
          <w:color w:val="000000"/>
          <w:szCs w:val="28"/>
        </w:rPr>
        <w:t xml:space="preserve"> вопросах организации и деятельности</w:t>
      </w:r>
      <w:r w:rsidRPr="002024F1">
        <w:rPr>
          <w:color w:val="000000"/>
          <w:szCs w:val="28"/>
        </w:rPr>
        <w:t xml:space="preserve"> Общественной палат</w:t>
      </w:r>
      <w:r>
        <w:rPr>
          <w:color w:val="000000"/>
          <w:szCs w:val="28"/>
        </w:rPr>
        <w:t>ы</w:t>
      </w:r>
      <w:r w:rsidRPr="002024F1">
        <w:rPr>
          <w:color w:val="000000"/>
          <w:szCs w:val="28"/>
        </w:rPr>
        <w:t xml:space="preserve"> Республики Коми"</w:t>
      </w:r>
      <w:r>
        <w:rPr>
          <w:color w:val="000000"/>
          <w:szCs w:val="28"/>
        </w:rPr>
        <w:t xml:space="preserve"> и части 3 статьи 102</w:t>
      </w:r>
      <w:r>
        <w:rPr>
          <w:color w:val="000000"/>
          <w:szCs w:val="28"/>
          <w:vertAlign w:val="superscript"/>
        </w:rPr>
        <w:t>1</w:t>
      </w:r>
      <w:r>
        <w:rPr>
          <w:color w:val="000000"/>
          <w:szCs w:val="28"/>
        </w:rPr>
        <w:t xml:space="preserve"> </w:t>
      </w:r>
      <w:r>
        <w:rPr>
          <w:szCs w:val="28"/>
          <w:lang w:eastAsia="en-US"/>
        </w:rPr>
        <w:t xml:space="preserve">Регламента Государственного Совета Республики Коми в случае прекращения полномочий члена Общественной палаты, утвержденного Государственным Советом Республики Коми, осуществляется процедура </w:t>
      </w:r>
      <w:proofErr w:type="spellStart"/>
      <w:r>
        <w:rPr>
          <w:szCs w:val="28"/>
          <w:lang w:eastAsia="en-US"/>
        </w:rPr>
        <w:t>доформирования</w:t>
      </w:r>
      <w:proofErr w:type="spellEnd"/>
      <w:r>
        <w:rPr>
          <w:szCs w:val="28"/>
          <w:lang w:eastAsia="en-US"/>
        </w:rPr>
        <w:t xml:space="preserve"> Общественной палаты, которая начинается в срок не позднее 10 дней со дня со дня принятия Государственным Советом Республики Коми решения о прекращении полномочий члена Общественной палаты.</w:t>
      </w:r>
    </w:p>
    <w:p w:rsidR="002756F7" w:rsidRDefault="002756F7" w:rsidP="002756F7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  <w:lang w:eastAsia="en-US"/>
        </w:rPr>
      </w:pPr>
      <w:r w:rsidRPr="008E0ACA">
        <w:rPr>
          <w:color w:val="000000"/>
          <w:szCs w:val="28"/>
        </w:rPr>
        <w:t>П</w:t>
      </w:r>
      <w:r w:rsidRPr="002024F1">
        <w:rPr>
          <w:color w:val="000000"/>
          <w:szCs w:val="28"/>
        </w:rPr>
        <w:t>редставленным проектом постановления предлагается</w:t>
      </w:r>
      <w:r w:rsidRPr="008E0ACA">
        <w:rPr>
          <w:color w:val="000000"/>
          <w:szCs w:val="28"/>
        </w:rPr>
        <w:t xml:space="preserve"> </w:t>
      </w:r>
      <w:r w:rsidRPr="002024F1">
        <w:rPr>
          <w:color w:val="000000"/>
          <w:szCs w:val="28"/>
        </w:rPr>
        <w:t>прекратить</w:t>
      </w:r>
      <w:r w:rsidRPr="008E0ACA">
        <w:rPr>
          <w:color w:val="000000"/>
          <w:szCs w:val="28"/>
        </w:rPr>
        <w:t xml:space="preserve"> </w:t>
      </w:r>
      <w:r w:rsidRPr="002024F1">
        <w:rPr>
          <w:color w:val="000000"/>
          <w:szCs w:val="28"/>
        </w:rPr>
        <w:t>полномочия член</w:t>
      </w:r>
      <w:r w:rsidRPr="008E0ACA">
        <w:rPr>
          <w:color w:val="000000"/>
          <w:szCs w:val="28"/>
        </w:rPr>
        <w:t>а</w:t>
      </w:r>
      <w:r w:rsidRPr="002024F1">
        <w:rPr>
          <w:color w:val="000000"/>
          <w:szCs w:val="28"/>
        </w:rPr>
        <w:t xml:space="preserve"> Общественной палаты Республики Коми </w:t>
      </w:r>
      <w:r w:rsidRPr="008E0ACA">
        <w:rPr>
          <w:color w:val="000000"/>
          <w:szCs w:val="28"/>
        </w:rPr>
        <w:t>Тельнова В</w:t>
      </w:r>
      <w:r>
        <w:rPr>
          <w:color w:val="000000"/>
          <w:szCs w:val="28"/>
        </w:rPr>
        <w:t xml:space="preserve">иктора </w:t>
      </w:r>
      <w:r w:rsidRPr="008E0ACA">
        <w:rPr>
          <w:color w:val="000000"/>
          <w:szCs w:val="28"/>
        </w:rPr>
        <w:t>Н</w:t>
      </w:r>
      <w:r>
        <w:rPr>
          <w:color w:val="000000"/>
          <w:szCs w:val="28"/>
        </w:rPr>
        <w:t>иколаевича</w:t>
      </w:r>
      <w:r w:rsidRPr="008E0ACA">
        <w:rPr>
          <w:color w:val="000000"/>
          <w:szCs w:val="28"/>
        </w:rPr>
        <w:t xml:space="preserve"> и </w:t>
      </w:r>
      <w:r w:rsidRPr="002024F1">
        <w:rPr>
          <w:color w:val="000000"/>
          <w:szCs w:val="28"/>
        </w:rPr>
        <w:t>внес</w:t>
      </w:r>
      <w:r w:rsidRPr="008E0ACA">
        <w:rPr>
          <w:color w:val="000000"/>
          <w:szCs w:val="28"/>
        </w:rPr>
        <w:t>т</w:t>
      </w:r>
      <w:r w:rsidRPr="002024F1">
        <w:rPr>
          <w:color w:val="000000"/>
          <w:szCs w:val="28"/>
        </w:rPr>
        <w:t xml:space="preserve">и </w:t>
      </w:r>
      <w:r w:rsidRPr="008E0ACA">
        <w:rPr>
          <w:color w:val="000000"/>
          <w:szCs w:val="28"/>
        </w:rPr>
        <w:t xml:space="preserve">соответствующее </w:t>
      </w:r>
      <w:r w:rsidRPr="002024F1">
        <w:rPr>
          <w:color w:val="000000"/>
          <w:szCs w:val="28"/>
        </w:rPr>
        <w:t>изменени</w:t>
      </w:r>
      <w:r w:rsidRPr="008E0ACA">
        <w:rPr>
          <w:color w:val="000000"/>
          <w:szCs w:val="28"/>
        </w:rPr>
        <w:t>е</w:t>
      </w:r>
      <w:r w:rsidRPr="002024F1">
        <w:rPr>
          <w:color w:val="000000"/>
          <w:szCs w:val="28"/>
        </w:rPr>
        <w:t xml:space="preserve"> в Постановление Государственного Совета</w:t>
      </w:r>
      <w:r>
        <w:rPr>
          <w:color w:val="000000"/>
          <w:szCs w:val="28"/>
        </w:rPr>
        <w:t xml:space="preserve"> </w:t>
      </w:r>
      <w:r w:rsidRPr="002024F1">
        <w:rPr>
          <w:color w:val="000000"/>
          <w:szCs w:val="28"/>
        </w:rPr>
        <w:t xml:space="preserve">Республики Коми </w:t>
      </w:r>
      <w:r>
        <w:rPr>
          <w:szCs w:val="28"/>
          <w:lang w:eastAsia="en-US"/>
        </w:rPr>
        <w:t>от 20 сентября 2018 года № VI-7/34 "Об утверждении членов Общественной палаты Республики Коми".</w:t>
      </w:r>
    </w:p>
    <w:p w:rsidR="002756F7" w:rsidRDefault="002756F7" w:rsidP="002756F7">
      <w:pPr>
        <w:shd w:val="clear" w:color="auto" w:fill="FFFFFF"/>
        <w:spacing w:line="276" w:lineRule="auto"/>
        <w:ind w:firstLine="540"/>
        <w:jc w:val="both"/>
      </w:pPr>
    </w:p>
    <w:p w:rsidR="002756F7" w:rsidRPr="003024CB" w:rsidRDefault="002756F7" w:rsidP="002756F7">
      <w:pPr>
        <w:spacing w:line="276" w:lineRule="auto"/>
        <w:jc w:val="both"/>
        <w:rPr>
          <w:szCs w:val="28"/>
        </w:rPr>
      </w:pPr>
    </w:p>
    <w:p w:rsidR="002756F7" w:rsidRDefault="002756F7" w:rsidP="002756F7"/>
    <w:p w:rsidR="00B5372F" w:rsidRDefault="00B5372F">
      <w:bookmarkStart w:id="0" w:name="_GoBack"/>
      <w:bookmarkEnd w:id="0"/>
    </w:p>
    <w:sectPr w:rsidR="00B5372F" w:rsidSect="0086151B">
      <w:headerReference w:type="first" r:id="rId4"/>
      <w:pgSz w:w="11907" w:h="16840" w:code="9"/>
      <w:pgMar w:top="1134" w:right="851" w:bottom="1134" w:left="1418" w:header="567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960" w:rsidRDefault="002756F7" w:rsidP="004248A0">
    <w:pPr>
      <w:pStyle w:val="a3"/>
      <w:tabs>
        <w:tab w:val="clear" w:pos="4536"/>
        <w:tab w:val="center" w:pos="-1701"/>
        <w:tab w:val="left" w:pos="-1276"/>
        <w:tab w:val="left" w:pos="-851"/>
        <w:tab w:val="left" w:pos="9072"/>
        <w:tab w:val="right" w:pos="10206"/>
      </w:tabs>
      <w:jc w:val="center"/>
    </w:pPr>
    <w:r>
      <w:rPr>
        <w:noProof/>
      </w:rPr>
      <w:drawing>
        <wp:inline distT="0" distB="0" distL="0" distR="0" wp14:anchorId="51508D08" wp14:editId="1A3F4C7E">
          <wp:extent cx="518400" cy="6120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100000"/>
                            </a14:imgEffect>
                            <a14:imgEffect>
                              <a14:brightnessContrast contrast="1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04" t="6920" r="9412" b="8651"/>
                  <a:stretch/>
                </pic:blipFill>
                <pic:spPr bwMode="auto">
                  <a:xfrm>
                    <a:off x="0" y="0"/>
                    <a:ext cx="5184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E7E05" w:rsidRPr="00CE7E05" w:rsidRDefault="002756F7" w:rsidP="004248A0">
    <w:pPr>
      <w:pStyle w:val="a3"/>
      <w:tabs>
        <w:tab w:val="clear" w:pos="4536"/>
        <w:tab w:val="center" w:pos="-1701"/>
        <w:tab w:val="left" w:pos="-1276"/>
        <w:tab w:val="left" w:pos="-851"/>
        <w:tab w:val="left" w:pos="9072"/>
        <w:tab w:val="right" w:pos="10206"/>
      </w:tabs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6F7"/>
    <w:rsid w:val="002756F7"/>
    <w:rsid w:val="00B5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19909-0CF8-4BF3-8A22-FD64751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6F7"/>
    <w:pPr>
      <w:spacing w:after="0" w:line="240" w:lineRule="auto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56F7"/>
    <w:pPr>
      <w:tabs>
        <w:tab w:val="center" w:pos="4536"/>
        <w:tab w:val="right" w:pos="9072"/>
      </w:tabs>
    </w:pPr>
    <w:rPr>
      <w:spacing w:val="0"/>
      <w:sz w:val="20"/>
    </w:rPr>
  </w:style>
  <w:style w:type="character" w:customStyle="1" w:styleId="a4">
    <w:name w:val="Верхний колонтитул Знак"/>
    <w:basedOn w:val="a0"/>
    <w:link w:val="a3"/>
    <w:rsid w:val="002756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Ивашова</dc:creator>
  <cp:keywords/>
  <dc:description/>
  <cp:lastModifiedBy>Екатерина Викторовна Ивашова</cp:lastModifiedBy>
  <cp:revision>1</cp:revision>
  <dcterms:created xsi:type="dcterms:W3CDTF">2019-08-26T07:47:00Z</dcterms:created>
  <dcterms:modified xsi:type="dcterms:W3CDTF">2019-08-26T07:47:00Z</dcterms:modified>
</cp:coreProperties>
</file>